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F2740" w14:textId="77777777" w:rsidR="0087085B" w:rsidRDefault="0087085B" w:rsidP="008708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50266504"/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proofErr w:type="gramStart"/>
      <w:r>
        <w:rPr>
          <w:rFonts w:ascii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49E1CA18" w14:textId="77777777" w:rsidR="0087085B" w:rsidRPr="000B4558" w:rsidRDefault="0087085B" w:rsidP="008708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0B4558">
        <w:rPr>
          <w:rFonts w:ascii="Times New Roman" w:hAnsi="Times New Roman" w:cs="Times New Roman"/>
          <w:sz w:val="28"/>
          <w:szCs w:val="28"/>
        </w:rPr>
        <w:t>« ОЦСМП</w:t>
      </w:r>
      <w:proofErr w:type="gramEnd"/>
      <w:r w:rsidRPr="000B4558">
        <w:rPr>
          <w:rFonts w:ascii="Times New Roman" w:hAnsi="Times New Roman" w:cs="Times New Roman"/>
          <w:sz w:val="28"/>
          <w:szCs w:val="28"/>
        </w:rPr>
        <w:t>» КГУ «УЗ акимата СКО»</w:t>
      </w:r>
    </w:p>
    <w:p w14:paraId="7612E0B1" w14:textId="77777777" w:rsidR="0087085B" w:rsidRPr="00A93E5A" w:rsidRDefault="0087085B" w:rsidP="0087085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__________________Жужгов В.В.</w:t>
      </w:r>
    </w:p>
    <w:p w14:paraId="4D42EEAB" w14:textId="77777777" w:rsidR="0087085B" w:rsidRPr="000B4558" w:rsidRDefault="0087085B" w:rsidP="0087085B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1BCB0671" w14:textId="77777777" w:rsidR="0087085B" w:rsidRPr="005917BF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819"/>
        <w:gridCol w:w="1134"/>
        <w:gridCol w:w="992"/>
        <w:gridCol w:w="993"/>
        <w:gridCol w:w="1417"/>
        <w:gridCol w:w="1276"/>
        <w:gridCol w:w="2551"/>
      </w:tblGrid>
      <w:tr w:rsidR="0087085B" w:rsidRPr="000B4558" w14:paraId="28E28694" w14:textId="77777777" w:rsidTr="00460548">
        <w:tc>
          <w:tcPr>
            <w:tcW w:w="516" w:type="dxa"/>
          </w:tcPr>
          <w:p w14:paraId="56C2DB3D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0C61AA3A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4819" w:type="dxa"/>
          </w:tcPr>
          <w:p w14:paraId="19CC183D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45CA933C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077F2BAF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34BB859B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19016B85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6686897B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52552E6A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7085B" w:rsidRPr="00051950" w14:paraId="07E2B772" w14:textId="77777777" w:rsidTr="00460548">
        <w:tc>
          <w:tcPr>
            <w:tcW w:w="516" w:type="dxa"/>
          </w:tcPr>
          <w:p w14:paraId="1551AF17" w14:textId="77777777" w:rsidR="0087085B" w:rsidRDefault="0087085B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79B6B83B" w14:textId="77777777" w:rsidR="0087085B" w:rsidRPr="005917BF" w:rsidRDefault="0087085B" w:rsidP="00460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120 гр.№ 500</w:t>
            </w:r>
          </w:p>
        </w:tc>
        <w:tc>
          <w:tcPr>
            <w:tcW w:w="4819" w:type="dxa"/>
          </w:tcPr>
          <w:p w14:paraId="71C69615" w14:textId="77777777" w:rsidR="0087085B" w:rsidRPr="0098380D" w:rsidRDefault="0087085B" w:rsidP="00460548">
            <w:pPr>
              <w:shd w:val="clear" w:color="auto" w:fill="FFFFFF"/>
              <w:ind w:firstLine="400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8380D">
              <w:rPr>
                <w:rStyle w:val="j22"/>
                <w:rFonts w:ascii="Times New Roman" w:hAnsi="Times New Roman" w:cs="Times New Roman"/>
              </w:rPr>
              <w:t>Термоиндикаторы</w:t>
            </w:r>
            <w:proofErr w:type="spellEnd"/>
            <w:r w:rsidRPr="0098380D">
              <w:rPr>
                <w:rStyle w:val="j22"/>
                <w:rFonts w:ascii="Times New Roman" w:hAnsi="Times New Roman" w:cs="Times New Roman"/>
              </w:rPr>
              <w:t xml:space="preserve"> предназначены для контроля качества работы стерилизаторов при паровой и воздушной стерилизации </w:t>
            </w:r>
            <w:r>
              <w:rPr>
                <w:rFonts w:eastAsiaTheme="minorHAnsi"/>
                <w:bCs/>
                <w:lang w:eastAsia="en-US"/>
              </w:rPr>
              <w:t>120</w:t>
            </w:r>
            <w:r w:rsidRPr="0098380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proofErr w:type="gramStart"/>
            <w:r w:rsidRPr="0098380D">
              <w:rPr>
                <w:rFonts w:ascii="Times New Roman" w:eastAsiaTheme="minorHAnsi" w:hAnsi="Times New Roman" w:cs="Times New Roman"/>
                <w:bCs/>
                <w:lang w:eastAsia="en-US"/>
              </w:rPr>
              <w:t>гр.С</w:t>
            </w:r>
            <w:proofErr w:type="spellEnd"/>
            <w:proofErr w:type="gramEnd"/>
            <w:r w:rsidRPr="0098380D">
              <w:rPr>
                <w:rStyle w:val="j22"/>
                <w:rFonts w:ascii="Times New Roman" w:hAnsi="Times New Roman" w:cs="Times New Roman"/>
              </w:rPr>
              <w:t xml:space="preserve"> изделий медицинского назначения</w:t>
            </w:r>
            <w:r>
              <w:rPr>
                <w:rStyle w:val="j22"/>
                <w:rFonts w:ascii="Times New Roman" w:hAnsi="Times New Roman" w:cs="Times New Roman"/>
              </w:rPr>
              <w:t>.</w:t>
            </w:r>
            <w:r w:rsidRPr="0098380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Комплект на 500 тестов.</w:t>
            </w:r>
            <w:r w:rsidRPr="0098380D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98380D">
              <w:rPr>
                <w:rStyle w:val="j22"/>
                <w:rFonts w:ascii="Times New Roman" w:hAnsi="Times New Roman" w:cs="Times New Roman"/>
              </w:rPr>
              <w:t>Термоиндикаторы</w:t>
            </w:r>
            <w:proofErr w:type="spellEnd"/>
            <w:r w:rsidRPr="0098380D">
              <w:rPr>
                <w:rStyle w:val="j22"/>
                <w:rFonts w:ascii="Times New Roman" w:hAnsi="Times New Roman" w:cs="Times New Roman"/>
              </w:rPr>
              <w:t xml:space="preserve"> выполнены в виде таблеток из термочувствительного вещества с добавлением химического красителя для их различая по предназначению и запаянных в прозрачную капсулу из полимерной плёнки.</w:t>
            </w:r>
            <w:r w:rsidRPr="0098380D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98380D">
              <w:rPr>
                <w:rFonts w:ascii="Times New Roman" w:hAnsi="Times New Roman" w:cs="Times New Roman"/>
                <w:bCs/>
                <w:color w:val="000000"/>
              </w:rPr>
              <w:t>Термоиндикаторы</w:t>
            </w:r>
            <w:proofErr w:type="spellEnd"/>
            <w:r w:rsidRPr="0098380D">
              <w:rPr>
                <w:rFonts w:ascii="Times New Roman" w:hAnsi="Times New Roman" w:cs="Times New Roman"/>
                <w:bCs/>
                <w:color w:val="000000"/>
              </w:rPr>
              <w:t xml:space="preserve"> закладываются </w:t>
            </w:r>
            <w:proofErr w:type="gramStart"/>
            <w:r w:rsidRPr="0098380D">
              <w:rPr>
                <w:rFonts w:ascii="Times New Roman" w:hAnsi="Times New Roman" w:cs="Times New Roman"/>
                <w:bCs/>
                <w:color w:val="000000"/>
              </w:rPr>
              <w:t>во внутрь и снаружи стерилизационных упаковок</w:t>
            </w:r>
            <w:proofErr w:type="gramEnd"/>
            <w:r w:rsidRPr="0098380D">
              <w:rPr>
                <w:rFonts w:ascii="Times New Roman" w:hAnsi="Times New Roman" w:cs="Times New Roman"/>
                <w:bCs/>
                <w:color w:val="000000"/>
              </w:rPr>
              <w:t xml:space="preserve">, которые помещаются в сухожаровые и паровые стерилизаторы (автоклав). Температура индикации в среде чистого насыщенного пара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>120</w:t>
            </w:r>
            <w:r w:rsidRPr="0098380D">
              <w:rPr>
                <w:rFonts w:ascii="Times New Roman" w:hAnsi="Times New Roman" w:cs="Times New Roman"/>
                <w:bCs/>
                <w:color w:val="000000"/>
              </w:rPr>
              <w:t xml:space="preserve">°С при экспозиции 20 или 45 минут в зависимости от вида стерилизуемого материала. При достижении указанных параметров таблетка термочувствительного вещества расплавляется и теряет свою исходную геометрическую форму, что свидетельствует о срабатывании </w:t>
            </w:r>
            <w:proofErr w:type="spellStart"/>
            <w:r w:rsidRPr="0098380D">
              <w:rPr>
                <w:rFonts w:ascii="Times New Roman" w:hAnsi="Times New Roman" w:cs="Times New Roman"/>
                <w:bCs/>
                <w:color w:val="000000"/>
              </w:rPr>
              <w:t>термоиндикатора</w:t>
            </w:r>
            <w:proofErr w:type="spellEnd"/>
            <w:r w:rsidRPr="0098380D">
              <w:rPr>
                <w:rFonts w:ascii="Times New Roman" w:hAnsi="Times New Roman" w:cs="Times New Roman"/>
                <w:bCs/>
                <w:color w:val="000000"/>
              </w:rPr>
              <w:t xml:space="preserve">. Изменение геометрической </w:t>
            </w:r>
            <w:r w:rsidRPr="0098380D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формы и </w:t>
            </w:r>
            <w:proofErr w:type="spellStart"/>
            <w:r w:rsidRPr="0098380D">
              <w:rPr>
                <w:rFonts w:ascii="Times New Roman" w:hAnsi="Times New Roman" w:cs="Times New Roman"/>
                <w:bCs/>
                <w:color w:val="000000"/>
              </w:rPr>
              <w:t>расплыва</w:t>
            </w:r>
            <w:proofErr w:type="spellEnd"/>
            <w:r w:rsidRPr="0098380D">
              <w:rPr>
                <w:rFonts w:ascii="Times New Roman" w:hAnsi="Times New Roman" w:cs="Times New Roman"/>
                <w:bCs/>
                <w:color w:val="000000"/>
              </w:rPr>
              <w:t xml:space="preserve"> термочувствительного вещества в капсуле сравнивается с </w:t>
            </w:r>
            <w:proofErr w:type="spellStart"/>
            <w:proofErr w:type="gramStart"/>
            <w:r w:rsidRPr="0098380D">
              <w:rPr>
                <w:rFonts w:ascii="Times New Roman" w:hAnsi="Times New Roman" w:cs="Times New Roman"/>
                <w:bCs/>
                <w:color w:val="000000"/>
              </w:rPr>
              <w:t>эталоном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98380D">
              <w:rPr>
                <w:rFonts w:ascii="Times New Roman" w:hAnsi="Times New Roman" w:cs="Times New Roman"/>
                <w:bCs/>
                <w:color w:val="000000"/>
              </w:rPr>
              <w:t>Срок</w:t>
            </w:r>
            <w:proofErr w:type="spellEnd"/>
            <w:proofErr w:type="gramEnd"/>
            <w:r w:rsidRPr="0098380D">
              <w:rPr>
                <w:rFonts w:ascii="Times New Roman" w:hAnsi="Times New Roman" w:cs="Times New Roman"/>
                <w:bCs/>
                <w:color w:val="000000"/>
              </w:rPr>
              <w:t xml:space="preserve"> годности - 2 года.</w:t>
            </w:r>
          </w:p>
          <w:p w14:paraId="6A789E22" w14:textId="77777777" w:rsidR="0087085B" w:rsidRPr="0098380D" w:rsidRDefault="0087085B" w:rsidP="00460548">
            <w:pPr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  <w:p w14:paraId="30577DF5" w14:textId="77777777" w:rsidR="0087085B" w:rsidRPr="005917BF" w:rsidRDefault="0087085B" w:rsidP="004605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87E04B" w14:textId="77777777" w:rsidR="0087085B" w:rsidRPr="005917BF" w:rsidRDefault="0087085B" w:rsidP="0046054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22B4713E" w14:textId="77777777" w:rsidR="0087085B" w:rsidRPr="005917BF" w:rsidRDefault="0087085B" w:rsidP="0046054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7F6922BF" w14:textId="77777777" w:rsidR="0087085B" w:rsidRPr="005917BF" w:rsidRDefault="0087085B" w:rsidP="00460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6770,0</w:t>
            </w:r>
          </w:p>
        </w:tc>
        <w:tc>
          <w:tcPr>
            <w:tcW w:w="1417" w:type="dxa"/>
          </w:tcPr>
          <w:p w14:paraId="7F6707AC" w14:textId="77777777" w:rsidR="0087085B" w:rsidRPr="005917BF" w:rsidRDefault="0087085B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27080</w:t>
            </w:r>
          </w:p>
        </w:tc>
        <w:tc>
          <w:tcPr>
            <w:tcW w:w="1276" w:type="dxa"/>
          </w:tcPr>
          <w:p w14:paraId="2E9E4F4A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15 дней</w:t>
            </w:r>
          </w:p>
          <w:p w14:paraId="0A54A2D4" w14:textId="77777777" w:rsidR="0087085B" w:rsidRPr="005917BF" w:rsidRDefault="0087085B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BF7436E" w14:textId="77777777" w:rsidR="0087085B" w:rsidRPr="005917BF" w:rsidRDefault="0087085B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B4558">
              <w:rPr>
                <w:rFonts w:ascii="Times New Roman" w:hAnsi="Times New Roman" w:cs="Times New Roman"/>
              </w:rPr>
              <w:t>.</w:t>
            </w:r>
            <w:proofErr w:type="gramEnd"/>
            <w:r w:rsidRPr="000B4558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bookmarkEnd w:id="0"/>
    </w:tbl>
    <w:p w14:paraId="1FA433DC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9662F2C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02CAA49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2C8DA3BD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0CF4EBE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C0CBAFF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4F6E98A9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0E364EF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0EA400FD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44C6AD6C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14F7D4F7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02B1BB36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767B1EC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021AA7D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069662A4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252F043" w14:textId="77777777" w:rsidR="0087085B" w:rsidRPr="00773D4B" w:rsidRDefault="0087085B" w:rsidP="0087085B">
      <w:pPr>
        <w:spacing w:after="0"/>
        <w:jc w:val="right"/>
        <w:rPr>
          <w:rFonts w:ascii="Times New Roman" w:hAnsi="Times New Roman" w:cs="Times New Roman"/>
        </w:rPr>
      </w:pPr>
      <w:r w:rsidRPr="00773D4B">
        <w:rPr>
          <w:rFonts w:ascii="Times New Roman" w:hAnsi="Times New Roman" w:cs="Times New Roman"/>
          <w:lang w:val="kk-KZ"/>
        </w:rPr>
        <w:t>«</w:t>
      </w:r>
      <w:r w:rsidRPr="00773D4B">
        <w:rPr>
          <w:rFonts w:ascii="Times New Roman" w:hAnsi="Times New Roman" w:cs="Times New Roman"/>
        </w:rPr>
        <w:t xml:space="preserve">СҚО </w:t>
      </w:r>
      <w:proofErr w:type="spellStart"/>
      <w:r w:rsidRPr="00773D4B">
        <w:rPr>
          <w:rFonts w:ascii="Times New Roman" w:hAnsi="Times New Roman" w:cs="Times New Roman"/>
        </w:rPr>
        <w:t>әкімдігінің</w:t>
      </w:r>
      <w:proofErr w:type="spellEnd"/>
      <w:r w:rsidRPr="00773D4B">
        <w:rPr>
          <w:rFonts w:ascii="Times New Roman" w:hAnsi="Times New Roman" w:cs="Times New Roman"/>
        </w:rPr>
        <w:t xml:space="preserve"> ДСБ</w:t>
      </w:r>
      <w:r w:rsidRPr="00773D4B">
        <w:rPr>
          <w:rFonts w:ascii="Times New Roman" w:hAnsi="Times New Roman" w:cs="Times New Roman"/>
          <w:lang w:val="kk-KZ"/>
        </w:rPr>
        <w:t>»</w:t>
      </w:r>
      <w:r w:rsidRPr="00773D4B">
        <w:rPr>
          <w:rFonts w:ascii="Times New Roman" w:hAnsi="Times New Roman" w:cs="Times New Roman"/>
        </w:rPr>
        <w:t xml:space="preserve"> КММ </w:t>
      </w:r>
      <w:r w:rsidRPr="00773D4B">
        <w:rPr>
          <w:rFonts w:ascii="Times New Roman" w:hAnsi="Times New Roman" w:cs="Times New Roman"/>
          <w:lang w:val="kk-KZ"/>
        </w:rPr>
        <w:t>«ОЖМЖО»</w:t>
      </w:r>
      <w:r w:rsidRPr="00773D4B">
        <w:rPr>
          <w:rFonts w:ascii="Times New Roman" w:hAnsi="Times New Roman" w:cs="Times New Roman"/>
        </w:rPr>
        <w:t>ШЖҚ КМК</w:t>
      </w:r>
    </w:p>
    <w:p w14:paraId="52D82D81" w14:textId="77777777" w:rsidR="0087085B" w:rsidRPr="00773D4B" w:rsidRDefault="0087085B" w:rsidP="0087085B">
      <w:pPr>
        <w:spacing w:after="0"/>
        <w:jc w:val="right"/>
        <w:rPr>
          <w:rFonts w:ascii="Times New Roman" w:hAnsi="Times New Roman" w:cs="Times New Roman"/>
        </w:rPr>
      </w:pPr>
      <w:r w:rsidRPr="00773D4B">
        <w:rPr>
          <w:rFonts w:ascii="Times New Roman" w:hAnsi="Times New Roman" w:cs="Times New Roman"/>
          <w:lang w:val="kk-KZ"/>
        </w:rPr>
        <w:t>д</w:t>
      </w:r>
      <w:proofErr w:type="spellStart"/>
      <w:r w:rsidRPr="00773D4B">
        <w:rPr>
          <w:rFonts w:ascii="Times New Roman" w:hAnsi="Times New Roman" w:cs="Times New Roman"/>
        </w:rPr>
        <w:t>иректордың</w:t>
      </w:r>
      <w:proofErr w:type="spellEnd"/>
      <w:r w:rsidRPr="00773D4B">
        <w:rPr>
          <w:rFonts w:ascii="Times New Roman" w:hAnsi="Times New Roman" w:cs="Times New Roman"/>
        </w:rPr>
        <w:t xml:space="preserve"> м.а. медициналық бөлім жөніндегі орынбасары</w:t>
      </w:r>
    </w:p>
    <w:p w14:paraId="4A568EAC" w14:textId="77777777" w:rsidR="0087085B" w:rsidRPr="00773D4B" w:rsidRDefault="0087085B" w:rsidP="0087085B">
      <w:pPr>
        <w:spacing w:after="0"/>
        <w:jc w:val="right"/>
        <w:rPr>
          <w:rFonts w:ascii="Times New Roman" w:hAnsi="Times New Roman" w:cs="Times New Roman"/>
        </w:rPr>
      </w:pPr>
      <w:r w:rsidRPr="00773D4B">
        <w:rPr>
          <w:rFonts w:ascii="Times New Roman" w:hAnsi="Times New Roman" w:cs="Times New Roman"/>
        </w:rPr>
        <w:t>__________________В. В. Жужгов</w:t>
      </w:r>
    </w:p>
    <w:p w14:paraId="75AC2A08" w14:textId="77777777" w:rsidR="0087085B" w:rsidRPr="00773D4B" w:rsidRDefault="0087085B" w:rsidP="0087085B">
      <w:pPr>
        <w:spacing w:after="0"/>
        <w:jc w:val="center"/>
        <w:rPr>
          <w:rFonts w:ascii="Times New Roman" w:hAnsi="Times New Roman" w:cs="Times New Roman"/>
          <w:lang w:val="kk-KZ"/>
        </w:rPr>
      </w:pPr>
      <w:r w:rsidRPr="00773D4B">
        <w:rPr>
          <w:rFonts w:ascii="Times New Roman" w:hAnsi="Times New Roman" w:cs="Times New Roman"/>
          <w:lang w:val="kk-KZ"/>
        </w:rPr>
        <w:t>1 қосымша</w:t>
      </w:r>
    </w:p>
    <w:p w14:paraId="68D57508" w14:textId="77777777" w:rsidR="0087085B" w:rsidRPr="00773D4B" w:rsidRDefault="0087085B" w:rsidP="0087085B">
      <w:pPr>
        <w:spacing w:after="0"/>
        <w:jc w:val="center"/>
        <w:rPr>
          <w:rStyle w:val="a4"/>
          <w:rFonts w:ascii="Times New Roman" w:hAnsi="Times New Roman" w:cs="Times New Roman"/>
          <w:b w:val="0"/>
          <w:bCs w:val="0"/>
        </w:rPr>
      </w:pPr>
      <w:r w:rsidRPr="00773D4B">
        <w:rPr>
          <w:rFonts w:ascii="Times New Roman" w:hAnsi="Times New Roman" w:cs="Times New Roman"/>
        </w:rPr>
        <w:t xml:space="preserve">Сатып </w:t>
      </w:r>
      <w:proofErr w:type="spellStart"/>
      <w:r w:rsidRPr="00773D4B">
        <w:rPr>
          <w:rFonts w:ascii="Times New Roman" w:hAnsi="Times New Roman" w:cs="Times New Roman"/>
        </w:rPr>
        <w:t>алынатын</w:t>
      </w:r>
      <w:proofErr w:type="spellEnd"/>
      <w:r w:rsidRPr="00773D4B">
        <w:rPr>
          <w:rFonts w:ascii="Times New Roman" w:hAnsi="Times New Roman" w:cs="Times New Roman"/>
        </w:rPr>
        <w:t xml:space="preserve"> </w:t>
      </w:r>
      <w:proofErr w:type="spellStart"/>
      <w:r w:rsidRPr="00773D4B">
        <w:rPr>
          <w:rFonts w:ascii="Times New Roman" w:hAnsi="Times New Roman" w:cs="Times New Roman"/>
        </w:rPr>
        <w:t>тауарлардың</w:t>
      </w:r>
      <w:proofErr w:type="spellEnd"/>
      <w:r w:rsidRPr="00773D4B">
        <w:rPr>
          <w:rFonts w:ascii="Times New Roman" w:hAnsi="Times New Roman" w:cs="Times New Roman"/>
        </w:rPr>
        <w:t xml:space="preserve"> </w:t>
      </w:r>
      <w:proofErr w:type="spellStart"/>
      <w:r w:rsidRPr="00773D4B">
        <w:rPr>
          <w:rFonts w:ascii="Times New Roman" w:hAnsi="Times New Roman" w:cs="Times New Roman"/>
        </w:rPr>
        <w:t>техникалық</w:t>
      </w:r>
      <w:proofErr w:type="spellEnd"/>
      <w:r w:rsidRPr="00773D4B">
        <w:rPr>
          <w:rFonts w:ascii="Times New Roman" w:hAnsi="Times New Roman" w:cs="Times New Roman"/>
        </w:rPr>
        <w:t xml:space="preserve"> </w:t>
      </w:r>
      <w:proofErr w:type="spellStart"/>
      <w:r w:rsidRPr="00773D4B">
        <w:rPr>
          <w:rFonts w:ascii="Times New Roman" w:hAnsi="Times New Roman" w:cs="Times New Roman"/>
        </w:rPr>
        <w:t>ерекшелігі</w:t>
      </w:r>
      <w:proofErr w:type="spellEnd"/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819"/>
        <w:gridCol w:w="1134"/>
        <w:gridCol w:w="992"/>
        <w:gridCol w:w="993"/>
        <w:gridCol w:w="1417"/>
        <w:gridCol w:w="1276"/>
        <w:gridCol w:w="2551"/>
      </w:tblGrid>
      <w:tr w:rsidR="0087085B" w:rsidRPr="00773D4B" w14:paraId="277E2744" w14:textId="77777777" w:rsidTr="00460548">
        <w:tc>
          <w:tcPr>
            <w:tcW w:w="516" w:type="dxa"/>
          </w:tcPr>
          <w:p w14:paraId="5FF7A51F" w14:textId="77777777" w:rsidR="0087085B" w:rsidRPr="00773D4B" w:rsidRDefault="0087085B" w:rsidP="00460548">
            <w:pPr>
              <w:rPr>
                <w:rFonts w:ascii="Times New Roman" w:hAnsi="Times New Roman" w:cs="Times New Roman"/>
                <w:highlight w:val="yellow"/>
              </w:rPr>
            </w:pPr>
            <w:r w:rsidRPr="00773D4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3A8681B6" w14:textId="77777777" w:rsidR="0087085B" w:rsidRPr="00773D4B" w:rsidRDefault="0087085B" w:rsidP="00460548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Халықаралық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, </w:t>
            </w:r>
            <w:r w:rsidRPr="00773D4B">
              <w:rPr>
                <w:rFonts w:ascii="Times New Roman" w:hAnsi="Times New Roman" w:cs="Times New Roman"/>
                <w:lang w:val="kk-KZ"/>
              </w:rPr>
              <w:t>с</w:t>
            </w:r>
            <w:proofErr w:type="spellStart"/>
            <w:r w:rsidRPr="00773D4B">
              <w:rPr>
                <w:rFonts w:ascii="Times New Roman" w:hAnsi="Times New Roman" w:cs="Times New Roman"/>
              </w:rPr>
              <w:t>ауда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4819" w:type="dxa"/>
          </w:tcPr>
          <w:p w14:paraId="552AE8B9" w14:textId="77777777" w:rsidR="0087085B" w:rsidRPr="00773D4B" w:rsidRDefault="0087085B" w:rsidP="00460548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Сипаттамасы</w:t>
            </w:r>
            <w:proofErr w:type="spellEnd"/>
          </w:p>
        </w:tc>
        <w:tc>
          <w:tcPr>
            <w:tcW w:w="1134" w:type="dxa"/>
          </w:tcPr>
          <w:p w14:paraId="6A2EF797" w14:textId="77777777" w:rsidR="0087085B" w:rsidRPr="00773D4B" w:rsidRDefault="0087085B" w:rsidP="00460548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Өлшем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бірлігі</w:t>
            </w:r>
            <w:proofErr w:type="spellEnd"/>
          </w:p>
        </w:tc>
        <w:tc>
          <w:tcPr>
            <w:tcW w:w="992" w:type="dxa"/>
          </w:tcPr>
          <w:p w14:paraId="26DD5BC3" w14:textId="77777777" w:rsidR="0087085B" w:rsidRPr="00773D4B" w:rsidRDefault="0087085B" w:rsidP="00460548">
            <w:pPr>
              <w:rPr>
                <w:rFonts w:ascii="Times New Roman" w:hAnsi="Times New Roman" w:cs="Times New Roman"/>
                <w:highlight w:val="yellow"/>
              </w:rPr>
            </w:pPr>
            <w:r w:rsidRPr="00773D4B">
              <w:rPr>
                <w:rFonts w:ascii="Times New Roman" w:hAnsi="Times New Roman" w:cs="Times New Roman"/>
              </w:rPr>
              <w:t>Саны</w:t>
            </w:r>
          </w:p>
        </w:tc>
        <w:tc>
          <w:tcPr>
            <w:tcW w:w="993" w:type="dxa"/>
          </w:tcPr>
          <w:p w14:paraId="1515FDA4" w14:textId="77777777" w:rsidR="0087085B" w:rsidRPr="00773D4B" w:rsidRDefault="0087085B" w:rsidP="00460548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Бағасы</w:t>
            </w:r>
            <w:proofErr w:type="spellEnd"/>
          </w:p>
        </w:tc>
        <w:tc>
          <w:tcPr>
            <w:tcW w:w="1417" w:type="dxa"/>
          </w:tcPr>
          <w:p w14:paraId="07B04018" w14:textId="77777777" w:rsidR="0087085B" w:rsidRPr="00773D4B" w:rsidRDefault="0087085B" w:rsidP="00460548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Бөлінген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сома</w:t>
            </w:r>
          </w:p>
        </w:tc>
        <w:tc>
          <w:tcPr>
            <w:tcW w:w="1276" w:type="dxa"/>
          </w:tcPr>
          <w:p w14:paraId="0F977F16" w14:textId="77777777" w:rsidR="0087085B" w:rsidRPr="00773D4B" w:rsidRDefault="0087085B" w:rsidP="00460548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мерзімі</w:t>
            </w:r>
            <w:proofErr w:type="spellEnd"/>
          </w:p>
        </w:tc>
        <w:tc>
          <w:tcPr>
            <w:tcW w:w="2551" w:type="dxa"/>
          </w:tcPr>
          <w:p w14:paraId="41F32278" w14:textId="77777777" w:rsidR="0087085B" w:rsidRPr="00773D4B" w:rsidRDefault="0087085B" w:rsidP="00460548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73D4B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773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мекенжайы</w:t>
            </w:r>
            <w:proofErr w:type="spellEnd"/>
          </w:p>
        </w:tc>
      </w:tr>
      <w:tr w:rsidR="0087085B" w:rsidRPr="00773D4B" w14:paraId="640077D7" w14:textId="77777777" w:rsidTr="00460548">
        <w:tc>
          <w:tcPr>
            <w:tcW w:w="516" w:type="dxa"/>
          </w:tcPr>
          <w:p w14:paraId="2DB53518" w14:textId="77777777" w:rsidR="0087085B" w:rsidRPr="00773D4B" w:rsidRDefault="0087085B" w:rsidP="00460548">
            <w:pPr>
              <w:rPr>
                <w:rFonts w:ascii="Times New Roman" w:hAnsi="Times New Roman" w:cs="Times New Roman"/>
              </w:rPr>
            </w:pPr>
            <w:r w:rsidRPr="00773D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6" w:type="dxa"/>
          </w:tcPr>
          <w:p w14:paraId="1BC2A7F2" w14:textId="77777777" w:rsidR="0087085B" w:rsidRPr="00773D4B" w:rsidRDefault="0087085B" w:rsidP="00460548">
            <w:pPr>
              <w:rPr>
                <w:rFonts w:ascii="Times New Roman" w:hAnsi="Times New Roman" w:cs="Times New Roman"/>
                <w:color w:val="000000"/>
              </w:rPr>
            </w:pPr>
            <w:r w:rsidRPr="00773D4B">
              <w:rPr>
                <w:rFonts w:ascii="Times New Roman" w:hAnsi="Times New Roman" w:cs="Times New Roman"/>
              </w:rPr>
              <w:t xml:space="preserve">120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гр</w:t>
            </w:r>
            <w:proofErr w:type="spellEnd"/>
            <w:r w:rsidRPr="00773D4B">
              <w:rPr>
                <w:rFonts w:ascii="Times New Roman" w:hAnsi="Times New Roman" w:cs="Times New Roman"/>
                <w:lang w:val="kk-KZ"/>
              </w:rPr>
              <w:t>.</w:t>
            </w:r>
            <w:r w:rsidRPr="00773D4B">
              <w:rPr>
                <w:rFonts w:ascii="Times New Roman" w:hAnsi="Times New Roman" w:cs="Times New Roman"/>
              </w:rPr>
              <w:t xml:space="preserve"> № 500 </w:t>
            </w:r>
            <w:proofErr w:type="spellStart"/>
            <w:r w:rsidRPr="00773D4B">
              <w:rPr>
                <w:rFonts w:ascii="Times New Roman" w:hAnsi="Times New Roman" w:cs="Times New Roman"/>
              </w:rPr>
              <w:t>Термоиндикатор</w:t>
            </w:r>
            <w:proofErr w:type="spellEnd"/>
          </w:p>
        </w:tc>
        <w:tc>
          <w:tcPr>
            <w:tcW w:w="4819" w:type="dxa"/>
          </w:tcPr>
          <w:p w14:paraId="15B1BAAB" w14:textId="77777777" w:rsidR="0087085B" w:rsidRPr="00773D4B" w:rsidRDefault="0087085B" w:rsidP="00460548">
            <w:pPr>
              <w:shd w:val="clear" w:color="auto" w:fill="FFFFFF"/>
              <w:ind w:firstLine="400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Термоиндикаторлар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бумен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және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ауамен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зарарсыздандыру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кезінде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стерилизаторлардың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жұмыс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сапасын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бақылауға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арналған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120 гр. Медициналық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мақсаттағы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бұйымдардан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. 500 тест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жинағы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.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Термоиндикаторлар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химиялық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бояғыш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қосылған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термосезімтал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заттан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жасалған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таблеткалар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түрінде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жасалады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,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олардың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мақсаты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бойынша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ерекшеленеді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және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полимерлі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пленкадан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жасалған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мөлдір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капсулаға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дәнекерленген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.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Термоиндикаторлар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стерилизациялық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қаптамалардың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ішіне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және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сыртына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қойылады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,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олар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құрғақ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және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бу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стерилизаторларына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(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автоклавқа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)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салынады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.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Стерильденетін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материалдың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түріне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байланысты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20 немесе 45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минуттық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экспозиция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кезінде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таза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қаныққан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бу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ортасындағы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көрсеткіш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температурасы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120°С.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Көрсетілген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параметрлерге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жеткенде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,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термосезімтал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заттың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таблеткасы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балқып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,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бастапқы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геометриялық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пішінін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жоғалтады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,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бұл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термоиндикатордың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іске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қосылғанын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көрсетеді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.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Капсуладағы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термосезімтал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заттың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геометриялық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пішіні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мен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lastRenderedPageBreak/>
              <w:t>бұлыңғырлығының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өзгеруі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эталонмен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салыстырылады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>.</w:t>
            </w:r>
            <w:r w:rsidRPr="00773D4B">
              <w:rPr>
                <w:rStyle w:val="j22"/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Жарамдылық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</w:rPr>
              <w:t xml:space="preserve">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мерзімі</w:t>
            </w:r>
            <w:proofErr w:type="spellEnd"/>
            <w:r w:rsidRPr="00773D4B">
              <w:rPr>
                <w:rStyle w:val="j22"/>
                <w:rFonts w:ascii="Times New Roman" w:hAnsi="Times New Roman" w:cs="Times New Roman"/>
                <w:lang w:val="kk-KZ"/>
              </w:rPr>
              <w:t xml:space="preserve"> </w:t>
            </w:r>
            <w:r w:rsidRPr="00773D4B">
              <w:rPr>
                <w:rStyle w:val="j22"/>
                <w:rFonts w:ascii="Times New Roman" w:hAnsi="Times New Roman" w:cs="Times New Roman"/>
              </w:rPr>
              <w:t>–</w:t>
            </w:r>
            <w:r w:rsidRPr="00773D4B">
              <w:rPr>
                <w:rStyle w:val="j22"/>
                <w:rFonts w:ascii="Times New Roman" w:hAnsi="Times New Roman" w:cs="Times New Roman"/>
                <w:lang w:val="kk-KZ"/>
              </w:rPr>
              <w:t xml:space="preserve"> </w:t>
            </w:r>
            <w:r w:rsidRPr="00773D4B">
              <w:rPr>
                <w:rStyle w:val="j22"/>
                <w:rFonts w:ascii="Times New Roman" w:hAnsi="Times New Roman" w:cs="Times New Roman"/>
              </w:rPr>
              <w:t xml:space="preserve">2 </w:t>
            </w:r>
            <w:proofErr w:type="spellStart"/>
            <w:r w:rsidRPr="00773D4B">
              <w:rPr>
                <w:rStyle w:val="j22"/>
                <w:rFonts w:ascii="Times New Roman" w:hAnsi="Times New Roman" w:cs="Times New Roman"/>
              </w:rPr>
              <w:t>жыл</w:t>
            </w:r>
            <w:proofErr w:type="spellEnd"/>
            <w:r w:rsidRPr="00773D4B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E52FE19" w14:textId="77777777" w:rsidR="0087085B" w:rsidRPr="00773D4B" w:rsidRDefault="0087085B" w:rsidP="00460548">
            <w:pPr>
              <w:rPr>
                <w:rFonts w:ascii="Times New Roman" w:hAnsi="Times New Roman" w:cs="Times New Roman"/>
                <w:bCs/>
              </w:rPr>
            </w:pPr>
          </w:p>
          <w:p w14:paraId="30EAE5F7" w14:textId="77777777" w:rsidR="0087085B" w:rsidRPr="00773D4B" w:rsidRDefault="0087085B" w:rsidP="004605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14:paraId="3E850940" w14:textId="77777777" w:rsidR="0087085B" w:rsidRPr="00773D4B" w:rsidRDefault="0087085B" w:rsidP="00460548">
            <w:pPr>
              <w:spacing w:after="20"/>
              <w:rPr>
                <w:rFonts w:ascii="Times New Roman" w:hAnsi="Times New Roman" w:cs="Times New Roman"/>
                <w:lang w:val="kk-KZ"/>
              </w:rPr>
            </w:pPr>
            <w:r w:rsidRPr="00773D4B">
              <w:rPr>
                <w:rFonts w:ascii="Times New Roman" w:hAnsi="Times New Roman" w:cs="Times New Roman"/>
                <w:lang w:val="kk-KZ"/>
              </w:rPr>
              <w:lastRenderedPageBreak/>
              <w:t>Орау</w:t>
            </w:r>
          </w:p>
        </w:tc>
        <w:tc>
          <w:tcPr>
            <w:tcW w:w="992" w:type="dxa"/>
          </w:tcPr>
          <w:p w14:paraId="10C0B1E5" w14:textId="77777777" w:rsidR="0087085B" w:rsidRPr="00773D4B" w:rsidRDefault="0087085B" w:rsidP="00460548">
            <w:pPr>
              <w:spacing w:after="20"/>
              <w:rPr>
                <w:rFonts w:ascii="Times New Roman" w:hAnsi="Times New Roman" w:cs="Times New Roman"/>
              </w:rPr>
            </w:pPr>
            <w:r w:rsidRPr="00773D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14:paraId="4B756945" w14:textId="77777777" w:rsidR="0087085B" w:rsidRPr="00773D4B" w:rsidRDefault="0087085B" w:rsidP="00460548">
            <w:pPr>
              <w:rPr>
                <w:rFonts w:ascii="Times New Roman" w:hAnsi="Times New Roman" w:cs="Times New Roman"/>
                <w:color w:val="000000"/>
              </w:rPr>
            </w:pPr>
            <w:r w:rsidRPr="00773D4B">
              <w:rPr>
                <w:rFonts w:ascii="Times New Roman" w:hAnsi="Times New Roman" w:cs="Times New Roman"/>
              </w:rPr>
              <w:t>6770,0</w:t>
            </w:r>
          </w:p>
        </w:tc>
        <w:tc>
          <w:tcPr>
            <w:tcW w:w="1417" w:type="dxa"/>
          </w:tcPr>
          <w:p w14:paraId="7254560D" w14:textId="77777777" w:rsidR="0087085B" w:rsidRPr="00773D4B" w:rsidRDefault="0087085B" w:rsidP="00460548">
            <w:pPr>
              <w:rPr>
                <w:rFonts w:ascii="Times New Roman" w:hAnsi="Times New Roman" w:cs="Times New Roman"/>
              </w:rPr>
            </w:pPr>
            <w:r w:rsidRPr="00773D4B">
              <w:rPr>
                <w:rFonts w:ascii="Times New Roman" w:hAnsi="Times New Roman" w:cs="Times New Roman"/>
              </w:rPr>
              <w:t>27080</w:t>
            </w:r>
          </w:p>
        </w:tc>
        <w:tc>
          <w:tcPr>
            <w:tcW w:w="1276" w:type="dxa"/>
          </w:tcPr>
          <w:p w14:paraId="287636B2" w14:textId="77777777" w:rsidR="0087085B" w:rsidRPr="00773D4B" w:rsidRDefault="0087085B" w:rsidP="00460548">
            <w:pPr>
              <w:rPr>
                <w:rFonts w:ascii="Times New Roman" w:hAnsi="Times New Roman" w:cs="Times New Roman"/>
                <w:lang w:val="kk-KZ"/>
              </w:rPr>
            </w:pPr>
            <w:r w:rsidRPr="00773D4B">
              <w:rPr>
                <w:rFonts w:ascii="Times New Roman" w:hAnsi="Times New Roman" w:cs="Times New Roman"/>
              </w:rPr>
              <w:t xml:space="preserve">15 </w:t>
            </w:r>
            <w:r w:rsidRPr="00773D4B"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5A1D1BCF" w14:textId="77777777" w:rsidR="0087085B" w:rsidRPr="00773D4B" w:rsidRDefault="0087085B" w:rsidP="00460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9C0C98A" w14:textId="77777777" w:rsidR="0087085B" w:rsidRPr="00773D4B" w:rsidRDefault="0087085B" w:rsidP="00460548">
            <w:pPr>
              <w:rPr>
                <w:rFonts w:ascii="Times New Roman" w:hAnsi="Times New Roman" w:cs="Times New Roman"/>
              </w:rPr>
            </w:pPr>
            <w:r w:rsidRPr="00773D4B">
              <w:rPr>
                <w:rFonts w:ascii="Times New Roman" w:hAnsi="Times New Roman" w:cs="Times New Roman"/>
              </w:rPr>
              <w:t>С</w:t>
            </w:r>
            <w:r w:rsidRPr="00773D4B">
              <w:rPr>
                <w:rFonts w:ascii="Times New Roman" w:hAnsi="Times New Roman" w:cs="Times New Roman"/>
                <w:lang w:val="kk-KZ"/>
              </w:rPr>
              <w:t>Қ</w:t>
            </w:r>
            <w:r w:rsidRPr="00773D4B">
              <w:rPr>
                <w:rFonts w:ascii="Times New Roman" w:hAnsi="Times New Roman" w:cs="Times New Roman"/>
              </w:rPr>
              <w:t>О,</w:t>
            </w:r>
            <w:r w:rsidRPr="00773D4B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773D4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773D4B"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773D4B">
              <w:rPr>
                <w:rFonts w:ascii="Times New Roman" w:hAnsi="Times New Roman" w:cs="Times New Roman"/>
              </w:rPr>
              <w:t>, Ульянова</w:t>
            </w:r>
            <w:r w:rsidRPr="00773D4B">
              <w:rPr>
                <w:rFonts w:ascii="Times New Roman" w:hAnsi="Times New Roman" w:cs="Times New Roman"/>
                <w:lang w:val="kk-KZ"/>
              </w:rPr>
              <w:t xml:space="preserve"> к.,</w:t>
            </w:r>
            <w:r w:rsidRPr="00773D4B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14:paraId="0102629A" w14:textId="77777777" w:rsidR="0087085B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15062A2" w14:textId="77777777" w:rsidR="002D7084" w:rsidRPr="0087085B" w:rsidRDefault="002D7084" w:rsidP="0087085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A9EF54" w14:textId="77777777" w:rsidR="0087085B" w:rsidRDefault="0087085B" w:rsidP="003C0090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69442D6A" w14:textId="77777777" w:rsidR="0087085B" w:rsidRPr="007A5BC3" w:rsidRDefault="0087085B" w:rsidP="003C0090">
      <w:pPr>
        <w:spacing w:after="0"/>
        <w:jc w:val="right"/>
      </w:pPr>
    </w:p>
    <w:sectPr w:rsidR="0087085B" w:rsidRPr="007A5BC3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B8"/>
    <w:rsid w:val="00065394"/>
    <w:rsid w:val="000902FE"/>
    <w:rsid w:val="00246A22"/>
    <w:rsid w:val="002D7084"/>
    <w:rsid w:val="003C0090"/>
    <w:rsid w:val="00472527"/>
    <w:rsid w:val="004C1268"/>
    <w:rsid w:val="006D76BE"/>
    <w:rsid w:val="007A5BC3"/>
    <w:rsid w:val="0087085B"/>
    <w:rsid w:val="00B97D1C"/>
    <w:rsid w:val="00C058B5"/>
    <w:rsid w:val="00C83437"/>
    <w:rsid w:val="00E3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F6E7"/>
  <w15:chartTrackingRefBased/>
  <w15:docId w15:val="{1BFABD62-C289-4C67-8C10-896D808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2FE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46A2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4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902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02FE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y2iqfc">
    <w:name w:val="y2iqfc"/>
    <w:basedOn w:val="a0"/>
    <w:rsid w:val="000902FE"/>
  </w:style>
  <w:style w:type="character" w:customStyle="1" w:styleId="s0">
    <w:name w:val="s0"/>
    <w:basedOn w:val="a0"/>
    <w:rsid w:val="00B97D1C"/>
  </w:style>
  <w:style w:type="character" w:customStyle="1" w:styleId="j22">
    <w:name w:val="j22"/>
    <w:basedOn w:val="a0"/>
    <w:rsid w:val="00870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4</cp:revision>
  <dcterms:created xsi:type="dcterms:W3CDTF">2023-11-03T04:21:00Z</dcterms:created>
  <dcterms:modified xsi:type="dcterms:W3CDTF">2023-11-08T11:00:00Z</dcterms:modified>
</cp:coreProperties>
</file>